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EE1C" w14:textId="25F599C9" w:rsidR="007828A1" w:rsidRPr="007828A1" w:rsidRDefault="005537D8" w:rsidP="007828A1">
      <w:pPr>
        <w:pStyle w:val="Tekstpodstawowy"/>
        <w:spacing w:after="0"/>
        <w:jc w:val="center"/>
        <w:rPr>
          <w:rFonts w:ascii="Times New Roman;serif" w:hAnsi="Times New Roman;serif"/>
          <w:b/>
          <w:color w:val="000000" w:themeColor="text1"/>
          <w:sz w:val="32"/>
          <w:szCs w:val="32"/>
        </w:rPr>
      </w:pPr>
      <w:r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 xml:space="preserve">Dyrektor </w:t>
      </w:r>
      <w:r w:rsidR="00AA34CD"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>Przedszkola</w:t>
      </w:r>
      <w:r w:rsidR="00FD095E"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 xml:space="preserve"> </w:t>
      </w:r>
      <w:r w:rsidR="007828A1"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 xml:space="preserve">Niepublicznego Bajka </w:t>
      </w:r>
    </w:p>
    <w:p w14:paraId="4F388B24" w14:textId="313DEE7D" w:rsidR="005B2EA2" w:rsidRPr="007828A1" w:rsidRDefault="007828A1" w:rsidP="007828A1">
      <w:pPr>
        <w:pStyle w:val="Tekstpodstawowy"/>
        <w:spacing w:after="0"/>
        <w:jc w:val="center"/>
        <w:rPr>
          <w:color w:val="000000" w:themeColor="text1"/>
          <w:sz w:val="32"/>
          <w:szCs w:val="32"/>
        </w:rPr>
      </w:pPr>
      <w:r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 xml:space="preserve">Magdalena Szkudlara-Sielemowicz </w:t>
      </w:r>
      <w:r w:rsidR="00FD095E"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 xml:space="preserve">w </w:t>
      </w:r>
      <w:proofErr w:type="spellStart"/>
      <w:r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>Bujnach</w:t>
      </w:r>
      <w:proofErr w:type="spellEnd"/>
      <w:r w:rsidR="00AA34CD"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 xml:space="preserve"> </w:t>
      </w:r>
      <w:r w:rsidR="005537D8"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>ogłasza</w:t>
      </w:r>
    </w:p>
    <w:p w14:paraId="473ECA35" w14:textId="77777777" w:rsidR="005B2EA2" w:rsidRPr="007828A1" w:rsidRDefault="005537D8" w:rsidP="00511393">
      <w:pPr>
        <w:pStyle w:val="Tekstpodstawowy"/>
        <w:spacing w:after="0"/>
        <w:jc w:val="center"/>
        <w:rPr>
          <w:color w:val="000000" w:themeColor="text1"/>
          <w:sz w:val="32"/>
          <w:szCs w:val="32"/>
          <w:u w:val="single"/>
        </w:rPr>
      </w:pPr>
      <w:r w:rsidRPr="007828A1">
        <w:rPr>
          <w:rFonts w:ascii="Times New Roman;serif" w:hAnsi="Times New Roman;serif"/>
          <w:b/>
          <w:color w:val="000000" w:themeColor="text1"/>
          <w:sz w:val="32"/>
          <w:szCs w:val="32"/>
          <w:u w:val="single"/>
        </w:rPr>
        <w:t xml:space="preserve">REKRUTACJĘ </w:t>
      </w:r>
    </w:p>
    <w:p w14:paraId="4EE01CD5" w14:textId="2ED6BED9" w:rsidR="005B2EA2" w:rsidRPr="007828A1" w:rsidRDefault="00E3109F" w:rsidP="00E3109F">
      <w:pPr>
        <w:pStyle w:val="Tekstpodstawowy"/>
        <w:spacing w:after="120"/>
        <w:jc w:val="center"/>
        <w:rPr>
          <w:color w:val="000000" w:themeColor="text1"/>
          <w:sz w:val="32"/>
          <w:szCs w:val="32"/>
        </w:rPr>
      </w:pPr>
      <w:r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>do</w:t>
      </w:r>
      <w:r w:rsidR="005537D8"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 xml:space="preserve"> projektu p</w:t>
      </w:r>
      <w:r w:rsidR="003B7386"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>t</w:t>
      </w:r>
      <w:r w:rsidR="005537D8"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>.</w:t>
      </w:r>
      <w:r w:rsidR="003B7386" w:rsidRPr="007828A1">
        <w:rPr>
          <w:rFonts w:ascii="Times New Roman;serif" w:hAnsi="Times New Roman;serif"/>
          <w:b/>
          <w:color w:val="000000" w:themeColor="text1"/>
          <w:sz w:val="32"/>
          <w:szCs w:val="32"/>
        </w:rPr>
        <w:t xml:space="preserve"> </w:t>
      </w:r>
      <w:r w:rsidR="00A30AAE" w:rsidRPr="007828A1">
        <w:rPr>
          <w:rFonts w:ascii="Times New Roman;serif" w:hAnsi="Times New Roman;serif"/>
          <w:b/>
          <w:i/>
          <w:iCs/>
          <w:color w:val="000000" w:themeColor="text1"/>
          <w:sz w:val="32"/>
          <w:szCs w:val="32"/>
        </w:rPr>
        <w:t>„</w:t>
      </w:r>
      <w:r w:rsidR="007828A1" w:rsidRPr="007828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ar-SA"/>
        </w:rPr>
        <w:t>Dostępność w Bajce</w:t>
      </w:r>
      <w:r w:rsidR="00C861AD" w:rsidRPr="007828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ar-SA"/>
        </w:rPr>
        <w:t>”</w:t>
      </w:r>
    </w:p>
    <w:p w14:paraId="06BEFF75" w14:textId="77777777" w:rsidR="005B2EA2" w:rsidRPr="007828A1" w:rsidRDefault="005537D8">
      <w:pPr>
        <w:pStyle w:val="Tekstpodstawowy"/>
        <w:spacing w:before="120" w:after="0" w:line="288" w:lineRule="atLeast"/>
        <w:rPr>
          <w:rFonts w:ascii="Times New Roman;serif" w:hAnsi="Times New Roman;serif"/>
          <w:b/>
          <w:color w:val="000000" w:themeColor="text1"/>
          <w:sz w:val="24"/>
          <w:u w:val="single"/>
        </w:rPr>
      </w:pPr>
      <w:r w:rsidRPr="007828A1">
        <w:rPr>
          <w:rFonts w:ascii="Times New Roman;serif" w:hAnsi="Times New Roman;serif"/>
          <w:b/>
          <w:color w:val="000000" w:themeColor="text1"/>
          <w:sz w:val="24"/>
          <w:u w:val="single"/>
        </w:rPr>
        <w:t>Celem głównym projektu jest:</w:t>
      </w:r>
    </w:p>
    <w:p w14:paraId="1FBF1553" w14:textId="0EE1479C" w:rsidR="007828A1" w:rsidRPr="007828A1" w:rsidRDefault="007828A1" w:rsidP="007828A1">
      <w:pPr>
        <w:spacing w:after="0" w:line="276" w:lineRule="auto"/>
        <w:jc w:val="both"/>
        <w:rPr>
          <w:rFonts w:ascii="Times New Roman;serif" w:hAnsi="Times New Roman;serif"/>
          <w:bCs/>
          <w:color w:val="000000" w:themeColor="text1"/>
          <w:sz w:val="24"/>
        </w:rPr>
      </w:pPr>
      <w:r w:rsidRPr="007828A1">
        <w:rPr>
          <w:rFonts w:ascii="Times New Roman;serif" w:hAnsi="Times New Roman;serif"/>
          <w:bCs/>
          <w:color w:val="000000" w:themeColor="text1"/>
          <w:sz w:val="24"/>
        </w:rPr>
        <w:t>Celem projektu jest podniesienie poziomu nauczania poprzez zapewnienie dostępu do</w:t>
      </w:r>
      <w:r w:rsidR="0025455E">
        <w:rPr>
          <w:rFonts w:ascii="Times New Roman;serif" w:hAnsi="Times New Roman;serif"/>
          <w:bCs/>
          <w:color w:val="000000" w:themeColor="text1"/>
          <w:sz w:val="24"/>
        </w:rPr>
        <w:t> </w:t>
      </w:r>
      <w:r w:rsidRPr="007828A1">
        <w:rPr>
          <w:rFonts w:ascii="Times New Roman;serif" w:hAnsi="Times New Roman;serif"/>
          <w:bCs/>
          <w:color w:val="000000" w:themeColor="text1"/>
          <w:sz w:val="24"/>
        </w:rPr>
        <w:t xml:space="preserve">wysokiej jakości edukacji włączającej w Przedszkolu Niepublicznym Bajka Magdalena Szkudlara-Sielemowicz w </w:t>
      </w:r>
      <w:proofErr w:type="spellStart"/>
      <w:r w:rsidRPr="007828A1">
        <w:rPr>
          <w:rFonts w:ascii="Times New Roman;serif" w:hAnsi="Times New Roman;serif"/>
          <w:bCs/>
          <w:color w:val="000000" w:themeColor="text1"/>
          <w:sz w:val="24"/>
        </w:rPr>
        <w:t>Bujnach</w:t>
      </w:r>
      <w:proofErr w:type="spellEnd"/>
      <w:r w:rsidRPr="007828A1">
        <w:rPr>
          <w:rFonts w:ascii="Times New Roman;serif" w:hAnsi="Times New Roman;serif"/>
          <w:bCs/>
          <w:color w:val="000000" w:themeColor="text1"/>
          <w:sz w:val="24"/>
        </w:rPr>
        <w:t xml:space="preserve"> poprzez zorganizowanie zajęć dodatkowych dla dzieci, szkoleń i kursów dla kadry nauczycielskiej oraz kadry zarządzającej, wspierającej i</w:t>
      </w:r>
      <w:r>
        <w:rPr>
          <w:rFonts w:ascii="Times New Roman;serif" w:hAnsi="Times New Roman;serif"/>
          <w:bCs/>
          <w:color w:val="000000" w:themeColor="text1"/>
          <w:sz w:val="24"/>
        </w:rPr>
        <w:t> </w:t>
      </w:r>
      <w:r w:rsidRPr="007828A1">
        <w:rPr>
          <w:rFonts w:ascii="Times New Roman;serif" w:hAnsi="Times New Roman;serif"/>
          <w:bCs/>
          <w:color w:val="000000" w:themeColor="text1"/>
          <w:sz w:val="24"/>
        </w:rPr>
        <w:t>organizującej proces nauczania oraz adaptacji doposażeniu placówki. Zaplanowano zakup nowoczesnych pomocy dydaktycznych, sprzętu i oprogramowania do zajęć terapeutycznych oraz adaptację placówki w postaci montażu rolet, malowania na kolory neutralne dla osób z</w:t>
      </w:r>
      <w:r>
        <w:rPr>
          <w:rFonts w:ascii="Times New Roman;serif" w:hAnsi="Times New Roman;serif"/>
          <w:bCs/>
          <w:color w:val="000000" w:themeColor="text1"/>
          <w:sz w:val="24"/>
        </w:rPr>
        <w:t> </w:t>
      </w:r>
      <w:r w:rsidRPr="007828A1">
        <w:rPr>
          <w:rFonts w:ascii="Times New Roman;serif" w:hAnsi="Times New Roman;serif"/>
          <w:bCs/>
          <w:color w:val="000000" w:themeColor="text1"/>
          <w:sz w:val="24"/>
        </w:rPr>
        <w:t>niepełnosprawnościami oraz wymianę oświetlania na LED. W projekcie zaplanowano udział 23 dziewczynek i 20 chłopców dzieci w wieku przedszkolnym (razem 43 dzieci o</w:t>
      </w:r>
      <w:r>
        <w:rPr>
          <w:rFonts w:ascii="Times New Roman;serif" w:hAnsi="Times New Roman;serif"/>
          <w:bCs/>
          <w:color w:val="000000" w:themeColor="text1"/>
          <w:sz w:val="24"/>
        </w:rPr>
        <w:t> </w:t>
      </w:r>
      <w:r w:rsidRPr="007828A1">
        <w:rPr>
          <w:rFonts w:ascii="Times New Roman;serif" w:hAnsi="Times New Roman;serif"/>
          <w:bCs/>
          <w:color w:val="000000" w:themeColor="text1"/>
          <w:sz w:val="24"/>
        </w:rPr>
        <w:t>specjalnych potrzebach edukacyjnych) oraz 6 nauczycieli i kadry zarządzającej, wspierającej i organizującej proces nauczania w tym 3 nauczycieli wychowania przedszkolnego, logopedę, psychologa i dyrektora placówki (6 kobiet).</w:t>
      </w:r>
    </w:p>
    <w:p w14:paraId="26AA5DD6" w14:textId="671C8690" w:rsidR="007828A1" w:rsidRPr="007828A1" w:rsidRDefault="007828A1" w:rsidP="007828A1">
      <w:pPr>
        <w:spacing w:after="0" w:line="276" w:lineRule="auto"/>
        <w:jc w:val="both"/>
        <w:rPr>
          <w:rFonts w:ascii="Times New Roman;serif" w:hAnsi="Times New Roman;serif"/>
          <w:bCs/>
          <w:color w:val="000000" w:themeColor="text1"/>
          <w:sz w:val="24"/>
        </w:rPr>
      </w:pPr>
      <w:r w:rsidRPr="007828A1">
        <w:rPr>
          <w:rFonts w:ascii="Times New Roman;serif" w:hAnsi="Times New Roman;serif"/>
          <w:bCs/>
          <w:color w:val="000000" w:themeColor="text1"/>
          <w:sz w:val="24"/>
        </w:rPr>
        <w:t>Termin realizacji projektu: 01.10.2025-3</w:t>
      </w:r>
      <w:r w:rsidR="00536864">
        <w:rPr>
          <w:rFonts w:ascii="Times New Roman;serif" w:hAnsi="Times New Roman;serif"/>
          <w:bCs/>
          <w:color w:val="000000" w:themeColor="text1"/>
          <w:sz w:val="24"/>
        </w:rPr>
        <w:t>0</w:t>
      </w:r>
      <w:r w:rsidRPr="007828A1">
        <w:rPr>
          <w:rFonts w:ascii="Times New Roman;serif" w:hAnsi="Times New Roman;serif"/>
          <w:bCs/>
          <w:color w:val="000000" w:themeColor="text1"/>
          <w:sz w:val="24"/>
        </w:rPr>
        <w:t>.09.2026 r.</w:t>
      </w:r>
    </w:p>
    <w:p w14:paraId="3258C126" w14:textId="77777777" w:rsidR="007828A1" w:rsidRDefault="007828A1" w:rsidP="007828A1">
      <w:pPr>
        <w:spacing w:after="0" w:line="276" w:lineRule="auto"/>
        <w:jc w:val="both"/>
        <w:rPr>
          <w:rFonts w:ascii="Times New Roman;serif" w:hAnsi="Times New Roman;serif"/>
          <w:bCs/>
          <w:color w:val="FF0000"/>
          <w:sz w:val="24"/>
        </w:rPr>
      </w:pPr>
    </w:p>
    <w:p w14:paraId="3A8343B9" w14:textId="77777777" w:rsidR="007828A1" w:rsidRPr="007828A1" w:rsidRDefault="007828A1" w:rsidP="007828A1">
      <w:pPr>
        <w:spacing w:after="0" w:line="276" w:lineRule="auto"/>
        <w:jc w:val="both"/>
        <w:rPr>
          <w:color w:val="FF0000"/>
          <w:sz w:val="24"/>
          <w:szCs w:val="24"/>
        </w:rPr>
      </w:pPr>
    </w:p>
    <w:p w14:paraId="52A5C8B1" w14:textId="77777777" w:rsidR="003D3536" w:rsidRPr="00EC3F81" w:rsidRDefault="003D3536" w:rsidP="003D3536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C1C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Kryteria uczestnictwa:</w:t>
      </w:r>
    </w:p>
    <w:p w14:paraId="2BCF303B" w14:textId="04120A54" w:rsidR="004C1CAF" w:rsidRPr="00EC3F81" w:rsidRDefault="004C1CAF" w:rsidP="004C1CA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F81">
        <w:rPr>
          <w:rFonts w:ascii="Times New Roman" w:hAnsi="Times New Roman" w:cs="Times New Roman"/>
          <w:color w:val="000000" w:themeColor="text1"/>
          <w:sz w:val="24"/>
          <w:szCs w:val="24"/>
        </w:rPr>
        <w:t>Rekrutacja odbędzie się w oparciu o przesłanki wynikające z zapisów Regulaminu wyboru projektów i zostanie podzielona na etapy:</w:t>
      </w:r>
    </w:p>
    <w:p w14:paraId="467A0DDE" w14:textId="5840E0BB" w:rsidR="004C1CAF" w:rsidRPr="00EC3F81" w:rsidRDefault="004C1CAF" w:rsidP="00EC3F81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Dzieci:</w:t>
      </w:r>
    </w:p>
    <w:p w14:paraId="12CD6ACE" w14:textId="3B595117" w:rsidR="00EC3F81" w:rsidRPr="00EC3F81" w:rsidRDefault="004C1CAF" w:rsidP="00EC3F81">
      <w:pPr>
        <w:pStyle w:val="Akapitzlist"/>
        <w:numPr>
          <w:ilvl w:val="0"/>
          <w:numId w:val="1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Etap 1 - kryteria obligatoryjne</w:t>
      </w:r>
      <w:r w:rsidR="00EC3F81" w:rsidRPr="00EC3F81">
        <w:rPr>
          <w:color w:val="000000" w:themeColor="text1"/>
          <w:sz w:val="24"/>
          <w:szCs w:val="24"/>
        </w:rPr>
        <w:t>:</w:t>
      </w:r>
    </w:p>
    <w:p w14:paraId="76463926" w14:textId="7B881294" w:rsidR="004C1CAF" w:rsidRPr="00EC3F81" w:rsidRDefault="004C1CAF" w:rsidP="004C1CAF">
      <w:pPr>
        <w:pStyle w:val="Akapitzlist"/>
        <w:numPr>
          <w:ilvl w:val="1"/>
          <w:numId w:val="1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kandydat uczy się i/lub mieszka na terenie woj</w:t>
      </w:r>
      <w:r w:rsidR="00EC3F81" w:rsidRPr="00EC3F81">
        <w:rPr>
          <w:color w:val="000000" w:themeColor="text1"/>
          <w:sz w:val="24"/>
          <w:szCs w:val="24"/>
        </w:rPr>
        <w:t>ewództwa</w:t>
      </w:r>
      <w:r w:rsidRPr="00EC3F81">
        <w:rPr>
          <w:color w:val="000000" w:themeColor="text1"/>
          <w:sz w:val="24"/>
          <w:szCs w:val="24"/>
        </w:rPr>
        <w:t xml:space="preserve"> </w:t>
      </w:r>
      <w:r w:rsidR="00EC3F81" w:rsidRPr="00EC3F81">
        <w:rPr>
          <w:color w:val="000000" w:themeColor="text1"/>
          <w:sz w:val="24"/>
          <w:szCs w:val="24"/>
        </w:rPr>
        <w:t>ł</w:t>
      </w:r>
      <w:r w:rsidRPr="00EC3F81">
        <w:rPr>
          <w:color w:val="000000" w:themeColor="text1"/>
          <w:sz w:val="24"/>
          <w:szCs w:val="24"/>
        </w:rPr>
        <w:t>ódzkiego</w:t>
      </w:r>
      <w:r w:rsidR="00EC3F81" w:rsidRPr="00EC3F81">
        <w:rPr>
          <w:color w:val="000000" w:themeColor="text1"/>
          <w:sz w:val="24"/>
          <w:szCs w:val="24"/>
        </w:rPr>
        <w:t>,</w:t>
      </w:r>
    </w:p>
    <w:p w14:paraId="7F0B6D73" w14:textId="39DE9FA9" w:rsidR="004C1CAF" w:rsidRPr="00EC3F81" w:rsidRDefault="004C1CAF" w:rsidP="004C1CAF">
      <w:pPr>
        <w:pStyle w:val="Akapitzlist"/>
        <w:numPr>
          <w:ilvl w:val="1"/>
          <w:numId w:val="1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 xml:space="preserve">kandydat uczęszcza do </w:t>
      </w:r>
      <w:r w:rsidR="00EC3F81" w:rsidRPr="00EC3F81">
        <w:rPr>
          <w:color w:val="000000" w:themeColor="text1"/>
          <w:sz w:val="24"/>
          <w:szCs w:val="24"/>
        </w:rPr>
        <w:t>Przedszkola.</w:t>
      </w:r>
    </w:p>
    <w:p w14:paraId="7472BE59" w14:textId="77777777" w:rsidR="004C1CAF" w:rsidRPr="00EC3F81" w:rsidRDefault="004C1CAF" w:rsidP="00EC3F81">
      <w:pPr>
        <w:pStyle w:val="Akapitzlist"/>
        <w:numPr>
          <w:ilvl w:val="0"/>
          <w:numId w:val="1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Etap 2- kryteria premiujące:</w:t>
      </w:r>
    </w:p>
    <w:p w14:paraId="70FD59FC" w14:textId="44F9E16A" w:rsidR="004C1CAF" w:rsidRPr="00EC3F81" w:rsidRDefault="004C1CAF" w:rsidP="004C1CAF">
      <w:pPr>
        <w:pStyle w:val="Akapitzlist"/>
        <w:numPr>
          <w:ilvl w:val="1"/>
          <w:numId w:val="1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posiadanie orzeczenia o niepełnosprawności-1 pkt</w:t>
      </w:r>
      <w:r w:rsidR="00EC3F81" w:rsidRPr="00EC3F81">
        <w:rPr>
          <w:color w:val="000000" w:themeColor="text1"/>
          <w:sz w:val="24"/>
          <w:szCs w:val="24"/>
        </w:rPr>
        <w:t>,</w:t>
      </w:r>
    </w:p>
    <w:p w14:paraId="2BF3291B" w14:textId="5D7DF45E" w:rsidR="004C1CAF" w:rsidRPr="00EC3F81" w:rsidRDefault="004C1CAF" w:rsidP="004C1CAF">
      <w:pPr>
        <w:pStyle w:val="Akapitzlist"/>
        <w:numPr>
          <w:ilvl w:val="1"/>
          <w:numId w:val="1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posiadanie orzeczenia o potrzebie kształcenia specjalnego-1 pkt</w:t>
      </w:r>
      <w:r w:rsidR="00EC3F81" w:rsidRPr="00EC3F81">
        <w:rPr>
          <w:color w:val="000000" w:themeColor="text1"/>
          <w:sz w:val="24"/>
          <w:szCs w:val="24"/>
        </w:rPr>
        <w:t>,</w:t>
      </w:r>
    </w:p>
    <w:p w14:paraId="0D3E1919" w14:textId="441496E9" w:rsidR="004C1CAF" w:rsidRPr="00EC3F81" w:rsidRDefault="004C1CAF" w:rsidP="004C1CAF">
      <w:pPr>
        <w:pStyle w:val="Akapitzlist"/>
        <w:numPr>
          <w:ilvl w:val="1"/>
          <w:numId w:val="12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>potrzeba realizacji zajęć w danym zakresie.</w:t>
      </w:r>
    </w:p>
    <w:p w14:paraId="5EF0779F" w14:textId="77777777" w:rsidR="00EC3F81" w:rsidRPr="00EC3F81" w:rsidRDefault="004C1CAF" w:rsidP="004C1CA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Nauczyciele i kadra </w:t>
      </w:r>
    </w:p>
    <w:p w14:paraId="7081C284" w14:textId="77777777" w:rsidR="00EC3F81" w:rsidRPr="00FF66B1" w:rsidRDefault="00EC3F81" w:rsidP="00EC3F81">
      <w:pPr>
        <w:pStyle w:val="Akapitzlist"/>
        <w:numPr>
          <w:ilvl w:val="0"/>
          <w:numId w:val="13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EC3F81">
        <w:rPr>
          <w:color w:val="000000" w:themeColor="text1"/>
          <w:sz w:val="24"/>
          <w:szCs w:val="24"/>
        </w:rPr>
        <w:t xml:space="preserve">Etap 1 - kryteria </w:t>
      </w:r>
      <w:r w:rsidRPr="00FF66B1">
        <w:rPr>
          <w:color w:val="000000" w:themeColor="text1"/>
          <w:sz w:val="24"/>
          <w:szCs w:val="24"/>
        </w:rPr>
        <w:t>obligatoryjne:</w:t>
      </w:r>
    </w:p>
    <w:p w14:paraId="4532F6A6" w14:textId="23795F20" w:rsidR="004C1CAF" w:rsidRPr="002E2ABA" w:rsidRDefault="004C1CAF" w:rsidP="004C1CAF">
      <w:pPr>
        <w:pStyle w:val="Akapitzlist"/>
        <w:numPr>
          <w:ilvl w:val="1"/>
          <w:numId w:val="13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F66B1">
        <w:rPr>
          <w:color w:val="000000" w:themeColor="text1"/>
          <w:sz w:val="24"/>
          <w:szCs w:val="24"/>
        </w:rPr>
        <w:t xml:space="preserve">kandydat </w:t>
      </w:r>
      <w:r w:rsidRPr="002E2ABA">
        <w:rPr>
          <w:color w:val="000000" w:themeColor="text1"/>
          <w:sz w:val="24"/>
          <w:szCs w:val="24"/>
        </w:rPr>
        <w:t xml:space="preserve">pracuje i/lub mieszka na terenie </w:t>
      </w:r>
      <w:r w:rsidR="00E226F9" w:rsidRPr="002E2ABA">
        <w:rPr>
          <w:color w:val="000000" w:themeColor="text1"/>
          <w:sz w:val="24"/>
          <w:szCs w:val="24"/>
        </w:rPr>
        <w:t>województwa</w:t>
      </w:r>
      <w:r w:rsidRPr="002E2ABA">
        <w:rPr>
          <w:color w:val="000000" w:themeColor="text1"/>
          <w:sz w:val="24"/>
          <w:szCs w:val="24"/>
        </w:rPr>
        <w:t xml:space="preserve"> łódzkiego</w:t>
      </w:r>
      <w:r w:rsidR="00EC3F81" w:rsidRPr="002E2ABA">
        <w:rPr>
          <w:color w:val="000000" w:themeColor="text1"/>
          <w:sz w:val="24"/>
          <w:szCs w:val="24"/>
        </w:rPr>
        <w:t>,</w:t>
      </w:r>
    </w:p>
    <w:p w14:paraId="00CBECBB" w14:textId="29F3684D" w:rsidR="00FF66B1" w:rsidRPr="002E2ABA" w:rsidRDefault="004C1CAF" w:rsidP="0059614B">
      <w:pPr>
        <w:pStyle w:val="Akapitzlist"/>
        <w:numPr>
          <w:ilvl w:val="1"/>
          <w:numId w:val="13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2E2ABA">
        <w:rPr>
          <w:color w:val="000000" w:themeColor="text1"/>
          <w:sz w:val="24"/>
          <w:szCs w:val="24"/>
        </w:rPr>
        <w:t xml:space="preserve">kandydat jest nauczycielem </w:t>
      </w:r>
      <w:r w:rsidR="00FF66B1" w:rsidRPr="002E2ABA">
        <w:rPr>
          <w:color w:val="000000" w:themeColor="text1"/>
          <w:sz w:val="24"/>
          <w:szCs w:val="24"/>
        </w:rPr>
        <w:t>Przedszkolu Niepublicznym</w:t>
      </w:r>
      <w:r w:rsidRPr="002E2ABA">
        <w:rPr>
          <w:color w:val="000000" w:themeColor="text1"/>
          <w:sz w:val="24"/>
          <w:szCs w:val="24"/>
        </w:rPr>
        <w:t xml:space="preserve"> w </w:t>
      </w:r>
      <w:proofErr w:type="spellStart"/>
      <w:r w:rsidRPr="002E2ABA">
        <w:rPr>
          <w:color w:val="000000" w:themeColor="text1"/>
          <w:sz w:val="24"/>
          <w:szCs w:val="24"/>
        </w:rPr>
        <w:t>Bujnach</w:t>
      </w:r>
      <w:proofErr w:type="spellEnd"/>
      <w:r w:rsidR="00FF66B1" w:rsidRPr="002E2ABA">
        <w:rPr>
          <w:color w:val="000000" w:themeColor="text1"/>
          <w:sz w:val="24"/>
          <w:szCs w:val="24"/>
        </w:rPr>
        <w:t>.</w:t>
      </w:r>
    </w:p>
    <w:p w14:paraId="0FE4768A" w14:textId="0567F919" w:rsidR="004C1CAF" w:rsidRPr="00A7325C" w:rsidRDefault="004C1CAF" w:rsidP="00FF66B1">
      <w:pPr>
        <w:pStyle w:val="Akapitzlist"/>
        <w:numPr>
          <w:ilvl w:val="0"/>
          <w:numId w:val="13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2E2ABA">
        <w:rPr>
          <w:color w:val="000000" w:themeColor="text1"/>
          <w:sz w:val="24"/>
          <w:szCs w:val="24"/>
        </w:rPr>
        <w:t xml:space="preserve">Etap 2- kryteria </w:t>
      </w:r>
      <w:r w:rsidRPr="00A7325C">
        <w:rPr>
          <w:color w:val="000000" w:themeColor="text1"/>
          <w:sz w:val="24"/>
          <w:szCs w:val="24"/>
        </w:rPr>
        <w:t>premiujące:</w:t>
      </w:r>
    </w:p>
    <w:p w14:paraId="4AA44621" w14:textId="55230CF2" w:rsidR="004C1CAF" w:rsidRPr="00A7325C" w:rsidRDefault="004C1CAF" w:rsidP="004C1CAF">
      <w:pPr>
        <w:pStyle w:val="Akapitzlist"/>
        <w:numPr>
          <w:ilvl w:val="1"/>
          <w:numId w:val="13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A7325C">
        <w:rPr>
          <w:color w:val="000000" w:themeColor="text1"/>
          <w:sz w:val="24"/>
          <w:szCs w:val="24"/>
        </w:rPr>
        <w:t>posiadanie orzeczenia o niepełnosprawności-1 pkt</w:t>
      </w:r>
      <w:r w:rsidR="002E2ABA" w:rsidRPr="00A7325C">
        <w:rPr>
          <w:color w:val="000000" w:themeColor="text1"/>
          <w:sz w:val="24"/>
          <w:szCs w:val="24"/>
        </w:rPr>
        <w:t>,</w:t>
      </w:r>
    </w:p>
    <w:p w14:paraId="1B232A18" w14:textId="2A7A041D" w:rsidR="004C1CAF" w:rsidRPr="00A7325C" w:rsidRDefault="004C1CAF" w:rsidP="004C1CAF">
      <w:pPr>
        <w:pStyle w:val="Akapitzlist"/>
        <w:numPr>
          <w:ilvl w:val="1"/>
          <w:numId w:val="13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A7325C">
        <w:rPr>
          <w:color w:val="000000" w:themeColor="text1"/>
          <w:sz w:val="24"/>
          <w:szCs w:val="24"/>
        </w:rPr>
        <w:t>brak kompetencji/kwalifikacji w danym zakresie-1 pkt</w:t>
      </w:r>
      <w:r w:rsidR="002E2ABA" w:rsidRPr="00A7325C">
        <w:rPr>
          <w:color w:val="000000" w:themeColor="text1"/>
          <w:sz w:val="24"/>
          <w:szCs w:val="24"/>
        </w:rPr>
        <w:t>.</w:t>
      </w:r>
    </w:p>
    <w:p w14:paraId="247E551D" w14:textId="77777777" w:rsidR="00A7325C" w:rsidRPr="00A7325C" w:rsidRDefault="004C1CAF" w:rsidP="004C1CA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>W przypadku takiej samej liczby p</w:t>
      </w:r>
      <w:r w:rsidR="00E667C9"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>unktów</w:t>
      </w: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decyduje kolejność zgłoszeń. Zgłoszenia będzie można</w:t>
      </w:r>
      <w:r w:rsidR="00E667C9"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składać osobiście w </w:t>
      </w:r>
      <w:r w:rsidR="00E667C9"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>przedszkolu</w:t>
      </w: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za pośrednictwem </w:t>
      </w:r>
      <w:r w:rsidR="00E667C9"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>e-maila</w:t>
      </w: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formie formularza </w:t>
      </w: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zgłoszeniowego oraz</w:t>
      </w:r>
      <w:r w:rsidR="00E667C9"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>wymaganych dokumentów dodatkowych (w przypadku deklarowania posiadania orzeczenia)</w:t>
      </w:r>
      <w:r w:rsidR="00A7325C"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które</w:t>
      </w:r>
      <w:r w:rsidR="00E667C9"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potwierdzą spełnienie wymagań. </w:t>
      </w:r>
    </w:p>
    <w:p w14:paraId="19A54BEC" w14:textId="42FAA44F" w:rsidR="004C1CAF" w:rsidRPr="006A4013" w:rsidRDefault="004C1CAF" w:rsidP="004C1CA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>zależności od ilości chętnych spełniających wymagania oprócz</w:t>
      </w:r>
      <w:r w:rsidR="00A7325C"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>listy uczest</w:t>
      </w:r>
      <w:r w:rsidR="00A7325C"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>ników</w:t>
      </w:r>
      <w:r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zakwalifikowanych do proj</w:t>
      </w:r>
      <w:r w:rsidR="00A7325C"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>ektu</w:t>
      </w:r>
      <w:r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>, w sytuacji, kiedy:</w:t>
      </w:r>
    </w:p>
    <w:p w14:paraId="027C8136" w14:textId="1EEA8FA1" w:rsidR="004C1CAF" w:rsidRPr="006A4013" w:rsidRDefault="004C1CAF" w:rsidP="006A4013">
      <w:pPr>
        <w:pStyle w:val="Akapitzlist"/>
        <w:numPr>
          <w:ilvl w:val="0"/>
          <w:numId w:val="14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6A4013">
        <w:rPr>
          <w:color w:val="000000" w:themeColor="text1"/>
          <w:sz w:val="24"/>
          <w:szCs w:val="24"/>
        </w:rPr>
        <w:t>Liczba zgłoszeń będzie zbyt mała</w:t>
      </w:r>
      <w:r w:rsidR="006A4013" w:rsidRPr="006A4013">
        <w:rPr>
          <w:color w:val="000000" w:themeColor="text1"/>
          <w:sz w:val="24"/>
          <w:szCs w:val="24"/>
        </w:rPr>
        <w:t xml:space="preserve"> </w:t>
      </w:r>
      <w:r w:rsidRPr="006A4013">
        <w:rPr>
          <w:color w:val="000000" w:themeColor="text1"/>
          <w:sz w:val="24"/>
          <w:szCs w:val="24"/>
        </w:rPr>
        <w:t>- zostanie zorganizowany nabór uzupełniający,</w:t>
      </w:r>
    </w:p>
    <w:p w14:paraId="0936CBF0" w14:textId="6A173C3D" w:rsidR="004C1CAF" w:rsidRPr="006A4013" w:rsidRDefault="004C1CAF" w:rsidP="00110904">
      <w:pPr>
        <w:pStyle w:val="Akapitzlist"/>
        <w:numPr>
          <w:ilvl w:val="0"/>
          <w:numId w:val="14"/>
        </w:num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6A4013">
        <w:rPr>
          <w:color w:val="000000" w:themeColor="text1"/>
          <w:sz w:val="24"/>
          <w:szCs w:val="24"/>
        </w:rPr>
        <w:t>Liczba zgłoszeń będzie zbyt duża</w:t>
      </w:r>
      <w:r w:rsidR="006A4013" w:rsidRPr="006A4013">
        <w:rPr>
          <w:color w:val="000000" w:themeColor="text1"/>
          <w:sz w:val="24"/>
          <w:szCs w:val="24"/>
        </w:rPr>
        <w:t xml:space="preserve"> </w:t>
      </w:r>
      <w:r w:rsidRPr="006A4013">
        <w:rPr>
          <w:color w:val="000000" w:themeColor="text1"/>
          <w:sz w:val="24"/>
          <w:szCs w:val="24"/>
        </w:rPr>
        <w:t>- zostanie utworzona lista rezerwowa z której, w</w:t>
      </w:r>
      <w:r w:rsidR="006A4013" w:rsidRPr="006A4013">
        <w:rPr>
          <w:color w:val="000000" w:themeColor="text1"/>
          <w:sz w:val="24"/>
          <w:szCs w:val="24"/>
        </w:rPr>
        <w:t> </w:t>
      </w:r>
      <w:r w:rsidRPr="006A4013">
        <w:rPr>
          <w:color w:val="000000" w:themeColor="text1"/>
          <w:sz w:val="24"/>
          <w:szCs w:val="24"/>
        </w:rPr>
        <w:t>kolejności wg</w:t>
      </w:r>
      <w:r w:rsidR="006A4013" w:rsidRPr="006A4013">
        <w:rPr>
          <w:color w:val="000000" w:themeColor="text1"/>
          <w:sz w:val="24"/>
          <w:szCs w:val="24"/>
        </w:rPr>
        <w:t xml:space="preserve">. </w:t>
      </w:r>
      <w:r w:rsidRPr="006A4013">
        <w:rPr>
          <w:color w:val="000000" w:themeColor="text1"/>
          <w:sz w:val="24"/>
          <w:szCs w:val="24"/>
        </w:rPr>
        <w:t>uzyskanych p</w:t>
      </w:r>
      <w:r w:rsidR="006A4013" w:rsidRPr="006A4013">
        <w:rPr>
          <w:color w:val="000000" w:themeColor="text1"/>
          <w:sz w:val="24"/>
          <w:szCs w:val="24"/>
        </w:rPr>
        <w:t>unktów</w:t>
      </w:r>
      <w:r w:rsidRPr="006A4013">
        <w:rPr>
          <w:color w:val="000000" w:themeColor="text1"/>
          <w:sz w:val="24"/>
          <w:szCs w:val="24"/>
        </w:rPr>
        <w:t>, dziecko będzie mogło zostać zakwalifikowane do listy rankingowej, w przypadku</w:t>
      </w:r>
      <w:r w:rsidR="006A4013" w:rsidRPr="006A4013">
        <w:rPr>
          <w:color w:val="000000" w:themeColor="text1"/>
          <w:sz w:val="24"/>
          <w:szCs w:val="24"/>
        </w:rPr>
        <w:t xml:space="preserve"> </w:t>
      </w:r>
      <w:r w:rsidRPr="006A4013">
        <w:rPr>
          <w:color w:val="000000" w:themeColor="text1"/>
          <w:sz w:val="24"/>
          <w:szCs w:val="24"/>
        </w:rPr>
        <w:t>zwolnienia się na niej miejsca.</w:t>
      </w:r>
    </w:p>
    <w:p w14:paraId="5B5040C8" w14:textId="77777777" w:rsidR="004C1CAF" w:rsidRPr="007828A1" w:rsidRDefault="004C1CAF" w:rsidP="0011090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68DD28" w14:textId="77777777" w:rsidR="00110904" w:rsidRPr="006A4013" w:rsidRDefault="00110904" w:rsidP="0011090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013">
        <w:rPr>
          <w:rFonts w:ascii="Times New Roman" w:hAnsi="Times New Roman" w:cs="Times New Roman"/>
          <w:color w:val="000000" w:themeColor="text1"/>
          <w:sz w:val="24"/>
          <w:szCs w:val="24"/>
        </w:rPr>
        <w:t>Osoby z niepełnosprawnością będą przyjmowane poza kolejnością na podstawie orzeczenia o niepełnosprawności.</w:t>
      </w:r>
    </w:p>
    <w:p w14:paraId="77564FDF" w14:textId="25A4D533" w:rsidR="00C02AB5" w:rsidRPr="007828A1" w:rsidRDefault="00861F76" w:rsidP="006A4013">
      <w:pPr>
        <w:tabs>
          <w:tab w:val="left" w:pos="2460"/>
        </w:tabs>
        <w:rPr>
          <w:rFonts w:ascii="Times New Roman;serif" w:hAnsi="Times New Roman;serif"/>
          <w:color w:val="FF0000"/>
          <w:sz w:val="24"/>
        </w:rPr>
      </w:pPr>
      <w:r w:rsidRPr="007828A1">
        <w:rPr>
          <w:rFonts w:ascii="Times New Roman;serif" w:hAnsi="Times New Roman;serif"/>
          <w:color w:val="FF0000"/>
          <w:sz w:val="24"/>
        </w:rPr>
        <w:tab/>
      </w:r>
    </w:p>
    <w:p w14:paraId="6DC72CBE" w14:textId="77777777" w:rsidR="00C02AB5" w:rsidRPr="007828A1" w:rsidRDefault="00C02AB5" w:rsidP="00F7514A">
      <w:pPr>
        <w:pStyle w:val="Tekstpodstawowy"/>
        <w:tabs>
          <w:tab w:val="left" w:pos="7740"/>
        </w:tabs>
        <w:spacing w:after="0" w:line="288" w:lineRule="atLeast"/>
        <w:rPr>
          <w:rFonts w:ascii="Times New Roman;serif" w:hAnsi="Times New Roman;serif"/>
          <w:color w:val="FF0000"/>
          <w:sz w:val="24"/>
        </w:rPr>
      </w:pPr>
    </w:p>
    <w:p w14:paraId="3B00EACE" w14:textId="0405FEB0" w:rsidR="003760C2" w:rsidRPr="009745B9" w:rsidRDefault="003760C2" w:rsidP="003760C2">
      <w:pPr>
        <w:pStyle w:val="Tekstpodstawowy"/>
        <w:spacing w:after="0"/>
        <w:jc w:val="both"/>
        <w:rPr>
          <w:rFonts w:ascii="Times New Roman;serif" w:hAnsi="Times New Roman;serif"/>
          <w:b/>
          <w:bCs/>
          <w:color w:val="000000" w:themeColor="text1"/>
          <w:sz w:val="24"/>
        </w:rPr>
      </w:pPr>
      <w:r w:rsidRPr="00060EDB">
        <w:rPr>
          <w:rFonts w:ascii="Times New Roman;serif" w:hAnsi="Times New Roman;serif"/>
          <w:b/>
          <w:bCs/>
          <w:color w:val="000000" w:themeColor="text1"/>
          <w:sz w:val="24"/>
        </w:rPr>
        <w:t xml:space="preserve">Dofinansowanie projektu </w:t>
      </w:r>
      <w:r w:rsidRPr="009745B9">
        <w:rPr>
          <w:rFonts w:ascii="Times New Roman;serif" w:hAnsi="Times New Roman;serif"/>
          <w:b/>
          <w:bCs/>
          <w:color w:val="000000" w:themeColor="text1"/>
          <w:sz w:val="24"/>
        </w:rPr>
        <w:t>z UE: 3</w:t>
      </w:r>
      <w:r w:rsidR="009745B9" w:rsidRPr="009745B9">
        <w:rPr>
          <w:rFonts w:ascii="Times New Roman;serif" w:hAnsi="Times New Roman;serif"/>
          <w:b/>
          <w:bCs/>
          <w:color w:val="000000" w:themeColor="text1"/>
          <w:sz w:val="24"/>
        </w:rPr>
        <w:t>10</w:t>
      </w:r>
      <w:r w:rsidRPr="009745B9">
        <w:rPr>
          <w:rFonts w:ascii="Times New Roman;serif" w:hAnsi="Times New Roman;serif"/>
          <w:b/>
          <w:bCs/>
          <w:color w:val="000000" w:themeColor="text1"/>
          <w:sz w:val="24"/>
        </w:rPr>
        <w:t> </w:t>
      </w:r>
      <w:r w:rsidR="009745B9" w:rsidRPr="009745B9">
        <w:rPr>
          <w:rFonts w:ascii="Times New Roman;serif" w:hAnsi="Times New Roman;serif"/>
          <w:b/>
          <w:bCs/>
          <w:color w:val="000000" w:themeColor="text1"/>
          <w:sz w:val="24"/>
        </w:rPr>
        <w:t>800</w:t>
      </w:r>
      <w:r w:rsidRPr="009745B9">
        <w:rPr>
          <w:rFonts w:ascii="Times New Roman;serif" w:hAnsi="Times New Roman;serif"/>
          <w:b/>
          <w:bCs/>
          <w:color w:val="000000" w:themeColor="text1"/>
          <w:sz w:val="24"/>
        </w:rPr>
        <w:t>,</w:t>
      </w:r>
      <w:r w:rsidR="009745B9" w:rsidRPr="009745B9">
        <w:rPr>
          <w:rFonts w:ascii="Times New Roman;serif" w:hAnsi="Times New Roman;serif"/>
          <w:b/>
          <w:bCs/>
          <w:color w:val="000000" w:themeColor="text1"/>
          <w:sz w:val="24"/>
        </w:rPr>
        <w:t>81</w:t>
      </w:r>
      <w:r w:rsidRPr="009745B9">
        <w:rPr>
          <w:rFonts w:ascii="Times New Roman;serif" w:hAnsi="Times New Roman;serif"/>
          <w:b/>
          <w:bCs/>
          <w:color w:val="000000" w:themeColor="text1"/>
          <w:sz w:val="24"/>
        </w:rPr>
        <w:t xml:space="preserve"> PLN</w:t>
      </w:r>
      <w:r w:rsidRPr="009745B9">
        <w:rPr>
          <w:rFonts w:ascii="Times New Roman;serif" w:hAnsi="Times New Roman;serif"/>
          <w:b/>
          <w:bCs/>
          <w:color w:val="000000" w:themeColor="text1"/>
          <w:sz w:val="24"/>
        </w:rPr>
        <w:tab/>
      </w:r>
    </w:p>
    <w:p w14:paraId="3E6E481E" w14:textId="1C121DAC" w:rsidR="00511393" w:rsidRDefault="003760C2" w:rsidP="003760C2">
      <w:pPr>
        <w:pStyle w:val="Tekstpodstawowy"/>
        <w:spacing w:after="0"/>
        <w:jc w:val="both"/>
        <w:rPr>
          <w:rFonts w:ascii="Times New Roman;serif" w:hAnsi="Times New Roman;serif"/>
          <w:b/>
          <w:bCs/>
          <w:color w:val="000000" w:themeColor="text1"/>
          <w:sz w:val="24"/>
        </w:rPr>
      </w:pPr>
      <w:r w:rsidRPr="009745B9">
        <w:rPr>
          <w:rFonts w:ascii="Times New Roman;serif" w:hAnsi="Times New Roman;serif"/>
          <w:b/>
          <w:bCs/>
          <w:color w:val="000000" w:themeColor="text1"/>
          <w:sz w:val="24"/>
        </w:rPr>
        <w:t>Całkowita wartość projektu: 365 648,02 PLN</w:t>
      </w:r>
    </w:p>
    <w:p w14:paraId="32E77BA5" w14:textId="77777777" w:rsidR="003D3191" w:rsidRPr="003D3191" w:rsidRDefault="003D3191" w:rsidP="003D3191"/>
    <w:p w14:paraId="2DF846EB" w14:textId="77777777" w:rsidR="003D3191" w:rsidRPr="003D3191" w:rsidRDefault="003D3191" w:rsidP="003D3191"/>
    <w:p w14:paraId="36B78574" w14:textId="77777777" w:rsidR="003D3191" w:rsidRPr="003D3191" w:rsidRDefault="003D3191" w:rsidP="003D3191"/>
    <w:p w14:paraId="1D2A6E09" w14:textId="77777777" w:rsidR="003D3191" w:rsidRPr="003D3191" w:rsidRDefault="003D3191" w:rsidP="003D3191"/>
    <w:p w14:paraId="51C2DD59" w14:textId="77777777" w:rsidR="003D3191" w:rsidRPr="003D3191" w:rsidRDefault="003D3191" w:rsidP="003D3191"/>
    <w:p w14:paraId="4C54B6D3" w14:textId="77777777" w:rsidR="003D3191" w:rsidRPr="003D3191" w:rsidRDefault="003D3191" w:rsidP="003D3191"/>
    <w:p w14:paraId="566877E9" w14:textId="77777777" w:rsidR="003D3191" w:rsidRPr="003D3191" w:rsidRDefault="003D3191" w:rsidP="003D3191"/>
    <w:p w14:paraId="5582F1EC" w14:textId="77777777" w:rsidR="003D3191" w:rsidRPr="003D3191" w:rsidRDefault="003D3191" w:rsidP="003D3191"/>
    <w:p w14:paraId="43D4C9CC" w14:textId="77777777" w:rsidR="003D3191" w:rsidRPr="003D3191" w:rsidRDefault="003D3191" w:rsidP="003D3191"/>
    <w:p w14:paraId="3AA0EADC" w14:textId="77777777" w:rsidR="003D3191" w:rsidRPr="003D3191" w:rsidRDefault="003D3191" w:rsidP="003D3191"/>
    <w:p w14:paraId="30FD67E3" w14:textId="77777777" w:rsidR="003D3191" w:rsidRPr="003D3191" w:rsidRDefault="003D3191" w:rsidP="003D3191"/>
    <w:p w14:paraId="529E8354" w14:textId="77777777" w:rsidR="003D3191" w:rsidRPr="003D3191" w:rsidRDefault="003D3191" w:rsidP="003D3191"/>
    <w:p w14:paraId="5F17FDB7" w14:textId="77777777" w:rsidR="003D3191" w:rsidRPr="003D3191" w:rsidRDefault="003D3191" w:rsidP="003D3191"/>
    <w:p w14:paraId="19F8DDB5" w14:textId="77777777" w:rsidR="003D3191" w:rsidRPr="003D3191" w:rsidRDefault="003D3191" w:rsidP="003D3191"/>
    <w:p w14:paraId="673F54A5" w14:textId="77777777" w:rsidR="003D3191" w:rsidRPr="003D3191" w:rsidRDefault="003D3191" w:rsidP="003D3191"/>
    <w:p w14:paraId="09886385" w14:textId="77777777" w:rsidR="003D3191" w:rsidRPr="003D3191" w:rsidRDefault="003D3191" w:rsidP="003D3191"/>
    <w:p w14:paraId="5AE15558" w14:textId="77777777" w:rsidR="003D3191" w:rsidRPr="003D3191" w:rsidRDefault="003D3191" w:rsidP="003D3191"/>
    <w:p w14:paraId="74A381D9" w14:textId="3FB95CF1" w:rsidR="003D3191" w:rsidRPr="003D3191" w:rsidRDefault="003D3191" w:rsidP="003D3191">
      <w:pPr>
        <w:tabs>
          <w:tab w:val="left" w:pos="6945"/>
        </w:tabs>
      </w:pPr>
      <w:r>
        <w:tab/>
      </w:r>
    </w:p>
    <w:sectPr w:rsidR="003D3191" w:rsidRPr="003D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00" w:left="1417" w:header="708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F60C" w14:textId="77777777" w:rsidR="00AB5ED0" w:rsidRDefault="00AB5ED0">
      <w:pPr>
        <w:spacing w:after="0" w:line="240" w:lineRule="auto"/>
      </w:pPr>
      <w:r>
        <w:separator/>
      </w:r>
    </w:p>
  </w:endnote>
  <w:endnote w:type="continuationSeparator" w:id="0">
    <w:p w14:paraId="3E4ECE52" w14:textId="77777777" w:rsidR="00AB5ED0" w:rsidRDefault="00AB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1229" w14:textId="77777777" w:rsidR="003D3191" w:rsidRDefault="003D31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Ind w:w="287" w:type="dxa"/>
      <w:tblLayout w:type="fixed"/>
      <w:tblLook w:val="04A0" w:firstRow="1" w:lastRow="0" w:firstColumn="1" w:lastColumn="0" w:noHBand="0" w:noVBand="1"/>
    </w:tblPr>
    <w:tblGrid>
      <w:gridCol w:w="1861"/>
      <w:gridCol w:w="7769"/>
    </w:tblGrid>
    <w:tr w:rsidR="003D3536" w:rsidRPr="00EC47AB" w14:paraId="700C96ED" w14:textId="77777777" w:rsidTr="00A96B22">
      <w:trPr>
        <w:trHeight w:val="1432"/>
      </w:trPr>
      <w:tc>
        <w:tcPr>
          <w:tcW w:w="1861" w:type="dxa"/>
          <w:hideMark/>
        </w:tcPr>
        <w:p w14:paraId="28CBDFC1" w14:textId="77777777" w:rsidR="003D3536" w:rsidRPr="00EC47AB" w:rsidRDefault="003D3536" w:rsidP="003D353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7769" w:type="dxa"/>
          <w:hideMark/>
        </w:tcPr>
        <w:p w14:paraId="5F8685DC" w14:textId="77777777" w:rsidR="007828A1" w:rsidRPr="00861FD3" w:rsidRDefault="007828A1" w:rsidP="007828A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Cambria" w:hAnsi="Cambria" w:cs="Arial"/>
              <w:b/>
              <w:color w:val="000000" w:themeColor="text1"/>
              <w:sz w:val="16"/>
              <w:szCs w:val="16"/>
              <w:lang w:eastAsia="ar-SA"/>
            </w:rPr>
          </w:pPr>
          <w:r w:rsidRPr="00861FD3">
            <w:rPr>
              <w:rFonts w:ascii="Arial" w:hAnsi="Arial" w:cs="Arial"/>
              <w:b/>
              <w:bCs/>
              <w:i/>
              <w:color w:val="000000" w:themeColor="text1"/>
              <w:sz w:val="16"/>
              <w:szCs w:val="16"/>
            </w:rPr>
            <w:t>„Dostępność w Bajce”</w:t>
          </w:r>
        </w:p>
        <w:p w14:paraId="46CA2070" w14:textId="7A8CF254" w:rsidR="007828A1" w:rsidRPr="00861FD3" w:rsidRDefault="007828A1" w:rsidP="007828A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61FD3">
            <w:rPr>
              <w:rFonts w:ascii="Arial" w:hAnsi="Arial" w:cs="Arial"/>
              <w:color w:val="000000" w:themeColor="text1"/>
              <w:sz w:val="16"/>
              <w:szCs w:val="16"/>
              <w:lang w:eastAsia="ar-SA"/>
            </w:rPr>
            <w:t>Projekt</w:t>
          </w:r>
          <w:r w:rsidRPr="00861FD3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nr FELD.08.10-IZ.00-00</w:t>
          </w:r>
          <w:r w:rsidR="005522A5">
            <w:rPr>
              <w:rFonts w:ascii="Arial" w:hAnsi="Arial" w:cs="Arial"/>
              <w:color w:val="000000" w:themeColor="text1"/>
              <w:sz w:val="16"/>
              <w:szCs w:val="16"/>
            </w:rPr>
            <w:t>79</w:t>
          </w:r>
          <w:r w:rsidRPr="00861FD3">
            <w:rPr>
              <w:rFonts w:ascii="Arial" w:hAnsi="Arial" w:cs="Arial"/>
              <w:color w:val="000000" w:themeColor="text1"/>
              <w:sz w:val="16"/>
              <w:szCs w:val="16"/>
            </w:rPr>
            <w:t>/24</w:t>
          </w:r>
        </w:p>
        <w:p w14:paraId="534B4885" w14:textId="77777777" w:rsidR="007828A1" w:rsidRPr="00861FD3" w:rsidRDefault="007828A1" w:rsidP="007828A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0" w:themeColor="text1"/>
              <w:sz w:val="16"/>
              <w:szCs w:val="16"/>
              <w:lang w:eastAsia="ar-SA"/>
            </w:rPr>
          </w:pPr>
          <w:r w:rsidRPr="00861FD3">
            <w:rPr>
              <w:rFonts w:ascii="Arial" w:hAnsi="Arial" w:cs="Arial"/>
              <w:color w:val="000000" w:themeColor="text1"/>
              <w:sz w:val="16"/>
              <w:szCs w:val="16"/>
              <w:lang w:eastAsia="ar-SA"/>
            </w:rPr>
            <w:t>współfinansowany ze środków Europejskiego Funduszu Społecznego Plus</w:t>
          </w:r>
        </w:p>
        <w:p w14:paraId="0A29FC5F" w14:textId="77777777" w:rsidR="007828A1" w:rsidRPr="00861FD3" w:rsidRDefault="007828A1" w:rsidP="007828A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0" w:themeColor="text1"/>
              <w:sz w:val="16"/>
              <w:szCs w:val="16"/>
              <w:lang w:eastAsia="ar-SA"/>
            </w:rPr>
          </w:pPr>
          <w:r w:rsidRPr="00861FD3">
            <w:rPr>
              <w:rFonts w:ascii="Arial" w:hAnsi="Arial" w:cs="Arial"/>
              <w:color w:val="000000" w:themeColor="text1"/>
              <w:sz w:val="16"/>
              <w:szCs w:val="16"/>
              <w:lang w:eastAsia="ar-SA"/>
            </w:rPr>
            <w:t>w ramach Programu Regionalnego Fundusze Europejskie dla Łódzkiego 2021-2027</w:t>
          </w:r>
        </w:p>
        <w:p w14:paraId="48012C48" w14:textId="7966BEFE" w:rsidR="003D3536" w:rsidRPr="007828A1" w:rsidRDefault="007828A1" w:rsidP="007828A1">
          <w:pPr>
            <w:pStyle w:val="p1"/>
            <w:jc w:val="center"/>
            <w:rPr>
              <w:rFonts w:ascii="Arial" w:hAnsi="Arial" w:cs="Arial"/>
              <w:color w:val="000000" w:themeColor="text1"/>
              <w:sz w:val="16"/>
              <w:szCs w:val="16"/>
              <w:lang w:eastAsia="ar-SA"/>
            </w:rPr>
          </w:pPr>
          <w:r w:rsidRPr="00861FD3">
            <w:rPr>
              <w:rFonts w:ascii="Arial" w:hAnsi="Arial" w:cs="Arial"/>
              <w:color w:val="000000" w:themeColor="text1"/>
              <w:sz w:val="16"/>
              <w:szCs w:val="16"/>
              <w:lang w:eastAsia="ar-SA"/>
            </w:rPr>
            <w:t xml:space="preserve">Beneficjent i Realizator: Przedszkole Niepubliczne Bajka </w:t>
          </w:r>
          <w:r w:rsidRPr="00861FD3">
            <w:rPr>
              <w:rFonts w:ascii="Arial" w:hAnsi="Arial" w:cs="Arial"/>
              <w:color w:val="000000" w:themeColor="text1"/>
              <w:sz w:val="16"/>
              <w:szCs w:val="16"/>
              <w:lang w:eastAsia="ar-SA"/>
            </w:rPr>
            <w:br/>
            <w:t>Magdalena Szkudlara-Sielemowicz</w:t>
          </w:r>
        </w:p>
      </w:tc>
    </w:tr>
  </w:tbl>
  <w:p w14:paraId="740EDCCA" w14:textId="77777777" w:rsidR="005B2EA2" w:rsidRDefault="005B2E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A6C1" w14:textId="77777777" w:rsidR="003D3191" w:rsidRDefault="003D31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2207" w14:textId="77777777" w:rsidR="00AB5ED0" w:rsidRDefault="00AB5ED0">
      <w:pPr>
        <w:spacing w:after="0" w:line="240" w:lineRule="auto"/>
      </w:pPr>
      <w:r>
        <w:separator/>
      </w:r>
    </w:p>
  </w:footnote>
  <w:footnote w:type="continuationSeparator" w:id="0">
    <w:p w14:paraId="6C7BE35B" w14:textId="77777777" w:rsidR="00AB5ED0" w:rsidRDefault="00AB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EA3F" w14:textId="77777777" w:rsidR="003D3191" w:rsidRDefault="003D31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4A3" w14:textId="1CA05129" w:rsidR="003D3536" w:rsidRDefault="003D3536" w:rsidP="003D3536">
    <w:pPr>
      <w:pStyle w:val="Nagwek"/>
    </w:pPr>
    <w:r w:rsidRPr="00FA4A29">
      <w:rPr>
        <w:noProof/>
      </w:rPr>
      <w:drawing>
        <wp:inline distT="0" distB="0" distL="0" distR="0" wp14:anchorId="162E8127" wp14:editId="304E1CEA">
          <wp:extent cx="5760720" cy="581025"/>
          <wp:effectExtent l="0" t="0" r="0" b="0"/>
          <wp:docPr id="157857228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C:\Users\lukasz.slocinski\AppData\Local\Temp\5add487b-c51d-4ad9-8aa6-05560f8876f6_zestawienie-znakow-w-programie-regionalnym.zip.6f6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4FE6D" w14:textId="46A75623" w:rsidR="005B2EA2" w:rsidRDefault="005B2EA2" w:rsidP="00082E8B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2387" w14:textId="77777777" w:rsidR="003D3191" w:rsidRDefault="003D31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03E"/>
    <w:multiLevelType w:val="hybridMultilevel"/>
    <w:tmpl w:val="61242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B78"/>
    <w:multiLevelType w:val="hybridMultilevel"/>
    <w:tmpl w:val="3DFA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49FB"/>
    <w:multiLevelType w:val="hybridMultilevel"/>
    <w:tmpl w:val="DDC6A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55BF"/>
    <w:multiLevelType w:val="hybridMultilevel"/>
    <w:tmpl w:val="61242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835F1"/>
    <w:multiLevelType w:val="hybridMultilevel"/>
    <w:tmpl w:val="666A90D2"/>
    <w:lvl w:ilvl="0" w:tplc="59765D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13404A"/>
    <w:multiLevelType w:val="hybridMultilevel"/>
    <w:tmpl w:val="61242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E29D6"/>
    <w:multiLevelType w:val="multilevel"/>
    <w:tmpl w:val="6FE8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27B07C7"/>
    <w:multiLevelType w:val="hybridMultilevel"/>
    <w:tmpl w:val="DDC6A5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26F2F"/>
    <w:multiLevelType w:val="hybridMultilevel"/>
    <w:tmpl w:val="3448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44676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655B0"/>
    <w:multiLevelType w:val="hybridMultilevel"/>
    <w:tmpl w:val="1B24848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067003">
    <w:abstractNumId w:val="5"/>
  </w:num>
  <w:num w:numId="2" w16cid:durableId="782071827">
    <w:abstractNumId w:val="13"/>
  </w:num>
  <w:num w:numId="3" w16cid:durableId="673611158">
    <w:abstractNumId w:val="0"/>
  </w:num>
  <w:num w:numId="4" w16cid:durableId="1091504981">
    <w:abstractNumId w:val="11"/>
  </w:num>
  <w:num w:numId="5" w16cid:durableId="2086414663">
    <w:abstractNumId w:val="2"/>
  </w:num>
  <w:num w:numId="6" w16cid:durableId="2016492962">
    <w:abstractNumId w:val="3"/>
  </w:num>
  <w:num w:numId="7" w16cid:durableId="1890534009">
    <w:abstractNumId w:val="9"/>
    <w:lvlOverride w:ilvl="0">
      <w:startOverride w:val="1"/>
    </w:lvlOverride>
  </w:num>
  <w:num w:numId="8" w16cid:durableId="453253135">
    <w:abstractNumId w:val="8"/>
  </w:num>
  <w:num w:numId="9" w16cid:durableId="1083527767">
    <w:abstractNumId w:val="1"/>
  </w:num>
  <w:num w:numId="10" w16cid:durableId="1054543109">
    <w:abstractNumId w:val="6"/>
  </w:num>
  <w:num w:numId="11" w16cid:durableId="294214502">
    <w:abstractNumId w:val="12"/>
  </w:num>
  <w:num w:numId="12" w16cid:durableId="1892039225">
    <w:abstractNumId w:val="4"/>
  </w:num>
  <w:num w:numId="13" w16cid:durableId="64301152">
    <w:abstractNumId w:val="10"/>
  </w:num>
  <w:num w:numId="14" w16cid:durableId="1576432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EA2"/>
    <w:rsid w:val="00003C43"/>
    <w:rsid w:val="00006157"/>
    <w:rsid w:val="00014D19"/>
    <w:rsid w:val="00016B81"/>
    <w:rsid w:val="00070E9E"/>
    <w:rsid w:val="00082E8B"/>
    <w:rsid w:val="000942F9"/>
    <w:rsid w:val="0009587A"/>
    <w:rsid w:val="000B2FED"/>
    <w:rsid w:val="000D1DA8"/>
    <w:rsid w:val="000E7E67"/>
    <w:rsid w:val="000F22AA"/>
    <w:rsid w:val="00110904"/>
    <w:rsid w:val="00123FD5"/>
    <w:rsid w:val="001325B2"/>
    <w:rsid w:val="001345DF"/>
    <w:rsid w:val="00176869"/>
    <w:rsid w:val="001A6066"/>
    <w:rsid w:val="001B62D9"/>
    <w:rsid w:val="001C3D98"/>
    <w:rsid w:val="002031E8"/>
    <w:rsid w:val="00214B33"/>
    <w:rsid w:val="0025455E"/>
    <w:rsid w:val="00263119"/>
    <w:rsid w:val="002A2EBA"/>
    <w:rsid w:val="002A3D5E"/>
    <w:rsid w:val="002D61E5"/>
    <w:rsid w:val="002E2ABA"/>
    <w:rsid w:val="00305DCE"/>
    <w:rsid w:val="00335093"/>
    <w:rsid w:val="0036788A"/>
    <w:rsid w:val="003760C2"/>
    <w:rsid w:val="0038314D"/>
    <w:rsid w:val="003A1651"/>
    <w:rsid w:val="003B7386"/>
    <w:rsid w:val="003C2BEA"/>
    <w:rsid w:val="003D3191"/>
    <w:rsid w:val="003D3415"/>
    <w:rsid w:val="003D3536"/>
    <w:rsid w:val="003E3B39"/>
    <w:rsid w:val="003E64D7"/>
    <w:rsid w:val="00445859"/>
    <w:rsid w:val="00476A65"/>
    <w:rsid w:val="004858FC"/>
    <w:rsid w:val="004960A0"/>
    <w:rsid w:val="004C1CAF"/>
    <w:rsid w:val="004F0D18"/>
    <w:rsid w:val="004F1B18"/>
    <w:rsid w:val="00511393"/>
    <w:rsid w:val="00536864"/>
    <w:rsid w:val="005522A5"/>
    <w:rsid w:val="005537D8"/>
    <w:rsid w:val="00554E95"/>
    <w:rsid w:val="00562982"/>
    <w:rsid w:val="005734D2"/>
    <w:rsid w:val="005741E1"/>
    <w:rsid w:val="005908F5"/>
    <w:rsid w:val="005B20E0"/>
    <w:rsid w:val="005B2EA2"/>
    <w:rsid w:val="006711F9"/>
    <w:rsid w:val="006735D7"/>
    <w:rsid w:val="00696A99"/>
    <w:rsid w:val="006A4013"/>
    <w:rsid w:val="00713C20"/>
    <w:rsid w:val="0071420F"/>
    <w:rsid w:val="00733F3C"/>
    <w:rsid w:val="007355D0"/>
    <w:rsid w:val="007828A1"/>
    <w:rsid w:val="007902B8"/>
    <w:rsid w:val="007A38DF"/>
    <w:rsid w:val="007E5A81"/>
    <w:rsid w:val="008021A7"/>
    <w:rsid w:val="00802440"/>
    <w:rsid w:val="0085059E"/>
    <w:rsid w:val="00861F76"/>
    <w:rsid w:val="00874A83"/>
    <w:rsid w:val="008C2B88"/>
    <w:rsid w:val="008E0F34"/>
    <w:rsid w:val="00951433"/>
    <w:rsid w:val="009624EE"/>
    <w:rsid w:val="009745B9"/>
    <w:rsid w:val="009935B7"/>
    <w:rsid w:val="009D4F6A"/>
    <w:rsid w:val="00A01065"/>
    <w:rsid w:val="00A30AAE"/>
    <w:rsid w:val="00A31BE1"/>
    <w:rsid w:val="00A52DDE"/>
    <w:rsid w:val="00A53485"/>
    <w:rsid w:val="00A65B65"/>
    <w:rsid w:val="00A7325C"/>
    <w:rsid w:val="00A97430"/>
    <w:rsid w:val="00AA34CD"/>
    <w:rsid w:val="00AB5ED0"/>
    <w:rsid w:val="00AC0A08"/>
    <w:rsid w:val="00B20A60"/>
    <w:rsid w:val="00B22A97"/>
    <w:rsid w:val="00B4153E"/>
    <w:rsid w:val="00B76C0C"/>
    <w:rsid w:val="00B97F98"/>
    <w:rsid w:val="00BD6C7D"/>
    <w:rsid w:val="00C02AB5"/>
    <w:rsid w:val="00C27786"/>
    <w:rsid w:val="00C45C73"/>
    <w:rsid w:val="00C861AD"/>
    <w:rsid w:val="00C92F3B"/>
    <w:rsid w:val="00CD3ED3"/>
    <w:rsid w:val="00CF1C84"/>
    <w:rsid w:val="00D9208B"/>
    <w:rsid w:val="00DC17E4"/>
    <w:rsid w:val="00E077A3"/>
    <w:rsid w:val="00E226F9"/>
    <w:rsid w:val="00E27A74"/>
    <w:rsid w:val="00E3109F"/>
    <w:rsid w:val="00E33759"/>
    <w:rsid w:val="00E667C9"/>
    <w:rsid w:val="00E76721"/>
    <w:rsid w:val="00E8025B"/>
    <w:rsid w:val="00E96A77"/>
    <w:rsid w:val="00EA0A13"/>
    <w:rsid w:val="00EA5D6D"/>
    <w:rsid w:val="00EC3F81"/>
    <w:rsid w:val="00F21C5B"/>
    <w:rsid w:val="00F43068"/>
    <w:rsid w:val="00F6321E"/>
    <w:rsid w:val="00F7514A"/>
    <w:rsid w:val="00F871A7"/>
    <w:rsid w:val="00FD095E"/>
    <w:rsid w:val="00FD0F0D"/>
    <w:rsid w:val="00FD5238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A7F4"/>
  <w15:docId w15:val="{B9F02A41-3C8A-4C4F-B37F-A09F7C7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paragraph" w:styleId="Nagwek">
    <w:name w:val="header"/>
    <w:basedOn w:val="Normalny"/>
    <w:next w:val="Tekstpodstawowy"/>
    <w:link w:val="NagwekZnak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ystylrysowania">
    <w:name w:val="Domyślny styl rysowania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4"/>
    <w:qFormat/>
    <w:rPr>
      <w:sz w:val="192"/>
    </w:rPr>
  </w:style>
  <w:style w:type="paragraph" w:customStyle="1" w:styleId="NagwekA0">
    <w:name w:val="Nagłówek A0"/>
    <w:basedOn w:val="A4"/>
    <w:qFormat/>
    <w:rPr>
      <w:sz w:val="144"/>
    </w:rPr>
  </w:style>
  <w:style w:type="paragraph" w:customStyle="1" w:styleId="TekstA0">
    <w:name w:val="Tekst A0"/>
    <w:basedOn w:val="A4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PM0LTGliederung1">
    <w:name w:val="PM0~LT~Gliederung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PM0LTGliederung2">
    <w:name w:val="PM0~LT~Gliederung 2"/>
    <w:basedOn w:val="PM0LTGliederung1"/>
    <w:qFormat/>
    <w:pPr>
      <w:spacing w:before="227"/>
    </w:pPr>
    <w:rPr>
      <w:sz w:val="56"/>
    </w:rPr>
  </w:style>
  <w:style w:type="paragraph" w:customStyle="1" w:styleId="PM0LTGliederung3">
    <w:name w:val="PM0~LT~Gliederung 3"/>
    <w:basedOn w:val="PM0LTGliederung2"/>
    <w:qFormat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qFormat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qFormat/>
    <w:pPr>
      <w:spacing w:before="57"/>
    </w:pPr>
  </w:style>
  <w:style w:type="paragraph" w:customStyle="1" w:styleId="PM0LTGliederung6">
    <w:name w:val="PM0~LT~Gliederung 6"/>
    <w:basedOn w:val="PM0LTGliederung5"/>
    <w:qFormat/>
  </w:style>
  <w:style w:type="paragraph" w:customStyle="1" w:styleId="PM0LTGliederung7">
    <w:name w:val="PM0~LT~Gliederung 7"/>
    <w:basedOn w:val="PM0LTGliederung6"/>
    <w:qFormat/>
  </w:style>
  <w:style w:type="paragraph" w:customStyle="1" w:styleId="PM0LTGliederung8">
    <w:name w:val="PM0~LT~Gliederung 8"/>
    <w:basedOn w:val="PM0LTGliederung7"/>
    <w:qFormat/>
  </w:style>
  <w:style w:type="paragraph" w:customStyle="1" w:styleId="PM0LTGliederung9">
    <w:name w:val="PM0~LT~Gliederung 9"/>
    <w:basedOn w:val="PM0LTGliederung8"/>
    <w:qFormat/>
  </w:style>
  <w:style w:type="paragraph" w:customStyle="1" w:styleId="PM0LTTitel">
    <w:name w:val="PM0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M0LTUntertitel">
    <w:name w:val="PM0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M0LTNotizen">
    <w:name w:val="PM0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M0LTHintergrundobjekte">
    <w:name w:val="PM0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M0LTHintergrund">
    <w:name w:val="PM0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styleId="Akapitzlist">
    <w:name w:val="List Paragraph"/>
    <w:basedOn w:val="Normalny"/>
    <w:qFormat/>
    <w:pPr>
      <w:ind w:left="70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02440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7828A1"/>
    <w:pPr>
      <w:suppressAutoHyphens w:val="0"/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60C2"/>
  </w:style>
  <w:style w:type="character" w:styleId="Odwoaniedokomentarza">
    <w:name w:val="annotation reference"/>
    <w:basedOn w:val="Domylnaczcionkaakapitu"/>
    <w:uiPriority w:val="99"/>
    <w:semiHidden/>
    <w:unhideWhenUsed/>
    <w:rsid w:val="003760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Magdalena Szkudlara-Sielemowicz</cp:lastModifiedBy>
  <cp:revision>2</cp:revision>
  <dcterms:created xsi:type="dcterms:W3CDTF">2025-11-13T19:35:00Z</dcterms:created>
  <dcterms:modified xsi:type="dcterms:W3CDTF">2025-11-13T19:35:00Z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